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5E" w:rsidRPr="009F6B82" w:rsidRDefault="008B1E5E" w:rsidP="00FC22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860D2" w:rsidRDefault="008B1E5E" w:rsidP="00FC22A4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E5E">
        <w:rPr>
          <w:rFonts w:ascii="Times New Roman" w:hAnsi="Times New Roman" w:cs="Times New Roman"/>
          <w:b/>
          <w:sz w:val="28"/>
          <w:szCs w:val="28"/>
        </w:rPr>
        <w:t>Программа проведения ежег</w:t>
      </w:r>
      <w:r w:rsidR="00E860D2">
        <w:rPr>
          <w:rFonts w:ascii="Times New Roman" w:hAnsi="Times New Roman" w:cs="Times New Roman"/>
          <w:b/>
          <w:sz w:val="28"/>
          <w:szCs w:val="28"/>
        </w:rPr>
        <w:t>одной акции «Ночь музеев»</w:t>
      </w:r>
      <w:r w:rsidR="004C0A70">
        <w:rPr>
          <w:rFonts w:ascii="Times New Roman" w:hAnsi="Times New Roman" w:cs="Times New Roman"/>
          <w:b/>
          <w:sz w:val="28"/>
          <w:szCs w:val="28"/>
        </w:rPr>
        <w:t>,</w:t>
      </w:r>
      <w:r w:rsidR="00E86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1E5E" w:rsidRPr="008B1E5E" w:rsidRDefault="008B1E5E" w:rsidP="00FC22A4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1E5E">
        <w:rPr>
          <w:rFonts w:ascii="Times New Roman" w:hAnsi="Times New Roman" w:cs="Times New Roman"/>
          <w:b/>
          <w:sz w:val="28"/>
          <w:szCs w:val="28"/>
        </w:rPr>
        <w:t xml:space="preserve"> в рамках празднования Международного дня музеев</w:t>
      </w:r>
      <w:r w:rsidR="004C0A70">
        <w:rPr>
          <w:rFonts w:ascii="Times New Roman" w:hAnsi="Times New Roman" w:cs="Times New Roman"/>
          <w:b/>
          <w:sz w:val="28"/>
          <w:szCs w:val="28"/>
        </w:rPr>
        <w:t>,</w:t>
      </w:r>
    </w:p>
    <w:p w:rsidR="008B1E5E" w:rsidRDefault="004C0A70" w:rsidP="00FC22A4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музеях Нижневартовского района</w:t>
      </w:r>
    </w:p>
    <w:p w:rsidR="00FC22A4" w:rsidRDefault="00FC22A4" w:rsidP="00FC22A4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C22A4" w:rsidRPr="008B1E5E" w:rsidRDefault="00FC22A4" w:rsidP="00FC22A4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B1E5E" w:rsidRPr="008B1E5E" w:rsidRDefault="008B1E5E" w:rsidP="00FC22A4">
      <w:pPr>
        <w:tabs>
          <w:tab w:val="left" w:pos="-142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32"/>
        <w:gridCol w:w="1696"/>
        <w:gridCol w:w="1842"/>
        <w:gridCol w:w="1560"/>
        <w:gridCol w:w="3118"/>
        <w:gridCol w:w="3544"/>
      </w:tblGrid>
      <w:tr w:rsidR="00FC22A4" w:rsidRPr="00D93D90" w:rsidTr="000E549E">
        <w:trPr>
          <w:trHeight w:val="253"/>
        </w:trPr>
        <w:tc>
          <w:tcPr>
            <w:tcW w:w="2132" w:type="dxa"/>
            <w:vMerge w:val="restart"/>
            <w:shd w:val="clear" w:color="auto" w:fill="auto"/>
          </w:tcPr>
          <w:p w:rsidR="00FC22A4" w:rsidRDefault="00FC22A4" w:rsidP="00FC22A4">
            <w:pPr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>Официальное</w:t>
            </w:r>
          </w:p>
          <w:p w:rsidR="00FC22A4" w:rsidRDefault="00FC22A4" w:rsidP="00FC22A4">
            <w:pPr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 наименование </w:t>
            </w:r>
          </w:p>
          <w:p w:rsidR="00FC22A4" w:rsidRPr="00D93D90" w:rsidRDefault="00FC22A4" w:rsidP="00FC22A4">
            <w:pPr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учреждения 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FC22A4" w:rsidRDefault="00FC22A4" w:rsidP="00FC22A4">
            <w:pPr>
              <w:tabs>
                <w:tab w:val="left" w:pos="28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FC22A4" w:rsidRDefault="00FC22A4" w:rsidP="00FC22A4">
            <w:pPr>
              <w:tabs>
                <w:tab w:val="left" w:pos="-142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>Акции</w:t>
            </w:r>
          </w:p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 w:val="restart"/>
          </w:tcPr>
          <w:p w:rsidR="00FC22A4" w:rsidRDefault="00FC22A4" w:rsidP="00FC22A4">
            <w:pPr>
              <w:tabs>
                <w:tab w:val="left" w:pos="317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место/адрес </w:t>
            </w:r>
          </w:p>
          <w:p w:rsidR="00FC22A4" w:rsidRDefault="00FC22A4" w:rsidP="00FC22A4">
            <w:pPr>
              <w:tabs>
                <w:tab w:val="left" w:pos="317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>проведения</w:t>
            </w:r>
          </w:p>
          <w:p w:rsidR="00FC22A4" w:rsidRPr="00D93D90" w:rsidRDefault="00FC22A4" w:rsidP="00FC22A4">
            <w:pPr>
              <w:tabs>
                <w:tab w:val="left" w:pos="317"/>
              </w:tabs>
              <w:ind w:left="-142" w:right="-250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 Акции</w:t>
            </w:r>
          </w:p>
        </w:tc>
        <w:tc>
          <w:tcPr>
            <w:tcW w:w="1560" w:type="dxa"/>
            <w:vMerge w:val="restart"/>
          </w:tcPr>
          <w:p w:rsidR="00FC22A4" w:rsidRDefault="00FC22A4" w:rsidP="00FC22A4">
            <w:pPr>
              <w:tabs>
                <w:tab w:val="left" w:pos="-142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дата и </w:t>
            </w:r>
          </w:p>
          <w:p w:rsidR="00FC22A4" w:rsidRDefault="00FC22A4" w:rsidP="00FC22A4">
            <w:pPr>
              <w:tabs>
                <w:tab w:val="left" w:pos="-142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время </w:t>
            </w:r>
          </w:p>
          <w:p w:rsidR="00FC22A4" w:rsidRDefault="00FC22A4" w:rsidP="00FC22A4">
            <w:pPr>
              <w:tabs>
                <w:tab w:val="left" w:pos="-142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проведения </w:t>
            </w:r>
          </w:p>
          <w:p w:rsidR="00FC22A4" w:rsidRPr="00D93D90" w:rsidRDefault="00FC22A4" w:rsidP="00FC22A4">
            <w:pPr>
              <w:tabs>
                <w:tab w:val="left" w:pos="-142"/>
              </w:tabs>
              <w:ind w:left="-142" w:firstLine="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>Акции</w:t>
            </w:r>
          </w:p>
        </w:tc>
        <w:tc>
          <w:tcPr>
            <w:tcW w:w="3118" w:type="dxa"/>
            <w:vMerge w:val="restart"/>
          </w:tcPr>
          <w:p w:rsidR="00FC22A4" w:rsidRPr="00D93D90" w:rsidRDefault="00FC22A4" w:rsidP="00FC22A4">
            <w:pPr>
              <w:tabs>
                <w:tab w:val="left" w:pos="-142"/>
              </w:tabs>
              <w:ind w:left="-142" w:firstLine="318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краткая аннотация </w:t>
            </w:r>
          </w:p>
        </w:tc>
        <w:tc>
          <w:tcPr>
            <w:tcW w:w="3544" w:type="dxa"/>
            <w:vMerge w:val="restart"/>
          </w:tcPr>
          <w:p w:rsidR="00FC22A4" w:rsidRPr="00D93D90" w:rsidRDefault="00FC22A4" w:rsidP="00FC22A4">
            <w:pPr>
              <w:tabs>
                <w:tab w:val="left" w:pos="-142"/>
              </w:tabs>
              <w:ind w:left="-142" w:firstLine="176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>почасовая программа</w:t>
            </w:r>
          </w:p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  <w:r w:rsidRPr="00D93D90">
              <w:rPr>
                <w:rFonts w:ascii="Times New Roman" w:hAnsi="Times New Roman"/>
              </w:rPr>
              <w:t xml:space="preserve"> Акции</w:t>
            </w:r>
          </w:p>
        </w:tc>
      </w:tr>
      <w:tr w:rsidR="00FC22A4" w:rsidRPr="00D93D90" w:rsidTr="000E549E">
        <w:trPr>
          <w:trHeight w:val="253"/>
        </w:trPr>
        <w:tc>
          <w:tcPr>
            <w:tcW w:w="2132" w:type="dxa"/>
            <w:vMerge/>
            <w:shd w:val="clear" w:color="auto" w:fill="auto"/>
          </w:tcPr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696" w:type="dxa"/>
            <w:vMerge/>
            <w:shd w:val="clear" w:color="auto" w:fill="auto"/>
          </w:tcPr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  <w:tc>
          <w:tcPr>
            <w:tcW w:w="3544" w:type="dxa"/>
            <w:vMerge/>
          </w:tcPr>
          <w:p w:rsidR="00FC22A4" w:rsidRPr="00D93D90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hAnsi="Times New Roman"/>
              </w:rPr>
            </w:pPr>
          </w:p>
        </w:tc>
      </w:tr>
      <w:tr w:rsidR="00FC22A4" w:rsidRPr="00D93D90" w:rsidTr="000E549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287906" w:rsidRDefault="00FC22A4" w:rsidP="00FC22A4">
            <w:pPr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Муниципальное казенное учреждение «Этнографический парк-музей с. </w:t>
            </w:r>
            <w:proofErr w:type="spellStart"/>
            <w:r w:rsidRPr="00287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287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287906" w:rsidRDefault="00FC22A4" w:rsidP="00FC22A4">
            <w:pPr>
              <w:tabs>
                <w:tab w:val="left" w:pos="-142"/>
              </w:tabs>
              <w:ind w:left="-142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«Из поколения в поколение. Семейные реликвии»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Default="00FC22A4" w:rsidP="00FC22A4">
            <w:pPr>
              <w:tabs>
                <w:tab w:val="left" w:pos="-142"/>
              </w:tabs>
              <w:ind w:left="-142" w:firstLine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87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287906">
              <w:rPr>
                <w:rFonts w:ascii="Times New Roman" w:hAnsi="Times New Roman"/>
                <w:sz w:val="24"/>
                <w:szCs w:val="24"/>
                <w:lang w:eastAsia="ru-RU"/>
              </w:rPr>
              <w:t>Варьёган</w:t>
            </w:r>
            <w:proofErr w:type="spellEnd"/>
            <w:r w:rsidRPr="00287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22A4" w:rsidRDefault="00FC22A4" w:rsidP="00FC22A4">
            <w:pPr>
              <w:tabs>
                <w:tab w:val="left" w:pos="-142"/>
              </w:tabs>
              <w:ind w:left="-142" w:firstLine="175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</w:t>
            </w:r>
            <w:r w:rsidRPr="00287906">
              <w:rPr>
                <w:rFonts w:ascii="Times New Roman" w:hAnsi="Times New Roman"/>
                <w:sz w:val="24"/>
                <w:szCs w:val="24"/>
                <w:lang w:eastAsia="ru-RU"/>
              </w:rPr>
              <w:t>Айваседа</w:t>
            </w:r>
            <w:proofErr w:type="spellEnd"/>
          </w:p>
          <w:p w:rsidR="00FC22A4" w:rsidRPr="00287906" w:rsidRDefault="00FC22A4" w:rsidP="00FC22A4">
            <w:pPr>
              <w:tabs>
                <w:tab w:val="left" w:pos="-142"/>
              </w:tabs>
              <w:ind w:left="-142" w:firstLine="175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79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Мэру, 20</w:t>
            </w:r>
          </w:p>
        </w:tc>
        <w:tc>
          <w:tcPr>
            <w:tcW w:w="1560" w:type="dxa"/>
          </w:tcPr>
          <w:p w:rsidR="00FC22A4" w:rsidRPr="00287906" w:rsidRDefault="00C36AF2" w:rsidP="00FC22A4">
            <w:pPr>
              <w:tabs>
                <w:tab w:val="left" w:pos="-142"/>
              </w:tabs>
              <w:ind w:left="-142" w:firstLine="176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мая </w:t>
            </w:r>
            <w:r w:rsidR="00FC22A4">
              <w:rPr>
                <w:rFonts w:ascii="Times New Roman" w:hAnsi="Times New Roman"/>
                <w:sz w:val="24"/>
                <w:szCs w:val="24"/>
              </w:rPr>
              <w:t>2024</w:t>
            </w:r>
            <w:r w:rsidR="00FC22A4" w:rsidRPr="0028790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FC22A4" w:rsidRPr="00287906" w:rsidRDefault="00FC22A4" w:rsidP="00FC22A4">
            <w:pPr>
              <w:tabs>
                <w:tab w:val="left" w:pos="-142"/>
              </w:tabs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287906">
              <w:rPr>
                <w:rFonts w:ascii="Times New Roman" w:hAnsi="Times New Roman"/>
                <w:sz w:val="24"/>
                <w:szCs w:val="24"/>
              </w:rPr>
              <w:t>18:00-00:00</w:t>
            </w:r>
          </w:p>
        </w:tc>
        <w:tc>
          <w:tcPr>
            <w:tcW w:w="3118" w:type="dxa"/>
          </w:tcPr>
          <w:p w:rsidR="00FC22A4" w:rsidRPr="00D93D90" w:rsidRDefault="00FC22A4" w:rsidP="00FC22A4">
            <w:pPr>
              <w:tabs>
                <w:tab w:val="left" w:pos="33"/>
              </w:tabs>
              <w:ind w:left="33" w:hanging="15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посетителей музея 18 мая 2024 года будут организованы различные формы работы: экск</w:t>
            </w:r>
            <w:r w:rsidR="00C36AF2">
              <w:rPr>
                <w:rFonts w:ascii="Times New Roman" w:hAnsi="Times New Roman"/>
                <w:sz w:val="24"/>
                <w:szCs w:val="24"/>
              </w:rPr>
              <w:t xml:space="preserve">урсии в выставочном зале музея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парка. Темы экскурсии посвящены традиционным видам промысла, культуре и быту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Аганских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ханты и лесных ненцев. Экскурсия по Дому музею Ю.К.</w:t>
            </w:r>
            <w:r w:rsidR="00C36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знакомит посетителей с уникальным литературным наследием известного ненецкого поэта Ю.К.</w:t>
            </w:r>
            <w:r w:rsidR="00C36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Вэллы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«История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Варьёгана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- пешая экскурсия по селу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Варьёган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Проведение показательных мастер-классов</w:t>
            </w:r>
            <w:r w:rsidRPr="00AB019F">
              <w:rPr>
                <w:rFonts w:ascii="Times New Roman" w:hAnsi="Times New Roman"/>
                <w:sz w:val="24"/>
                <w:szCs w:val="24"/>
              </w:rPr>
              <w:t>. В рамках акции будет работать выставка</w:t>
            </w:r>
            <w:r>
              <w:rPr>
                <w:sz w:val="20"/>
                <w:szCs w:val="20"/>
              </w:rPr>
              <w:t xml:space="preserve"> </w:t>
            </w:r>
            <w:r w:rsidRPr="00AB019F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Семейные реликвии</w:t>
            </w:r>
            <w:r w:rsidRPr="00AB019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Гостям будет предложено посетить сувенирную лавку, сфотографироваться в национальной одежде. </w:t>
            </w:r>
            <w:r w:rsidRPr="00AB019F">
              <w:rPr>
                <w:rFonts w:ascii="Times New Roman" w:hAnsi="Times New Roman"/>
                <w:sz w:val="24"/>
                <w:szCs w:val="24"/>
              </w:rPr>
              <w:t>В завершении акции гости музея посмотрят документальные фильмы о коренных жителях Югры.</w:t>
            </w:r>
          </w:p>
        </w:tc>
        <w:tc>
          <w:tcPr>
            <w:tcW w:w="3544" w:type="dxa"/>
          </w:tcPr>
          <w:p w:rsidR="00FC22A4" w:rsidRPr="007D7A7A" w:rsidRDefault="00C36AF2" w:rsidP="00FC22A4">
            <w:pPr>
              <w:tabs>
                <w:tab w:val="left" w:pos="18"/>
              </w:tabs>
              <w:ind w:left="33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18:10-18:</w:t>
            </w:r>
            <w:r w:rsidR="00FC22A4" w:rsidRPr="007D7A7A">
              <w:rPr>
                <w:rFonts w:ascii="Times New Roman" w:hAnsi="Times New Roman"/>
                <w:sz w:val="24"/>
                <w:szCs w:val="24"/>
              </w:rPr>
              <w:t>20 торжественное открытие мероприятия;</w:t>
            </w:r>
          </w:p>
          <w:p w:rsidR="00FC22A4" w:rsidRPr="007D7A7A" w:rsidRDefault="00FC22A4" w:rsidP="00FC22A4">
            <w:pPr>
              <w:tabs>
                <w:tab w:val="left" w:pos="18"/>
              </w:tabs>
              <w:ind w:left="33" w:hanging="1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6AF2">
              <w:rPr>
                <w:rFonts w:ascii="Times New Roman" w:hAnsi="Times New Roman"/>
                <w:sz w:val="24"/>
                <w:szCs w:val="24"/>
              </w:rPr>
              <w:t>18:20-20:</w:t>
            </w:r>
            <w:r w:rsidRPr="007D7A7A">
              <w:rPr>
                <w:rFonts w:ascii="Times New Roman" w:hAnsi="Times New Roman"/>
                <w:sz w:val="24"/>
                <w:szCs w:val="24"/>
              </w:rPr>
              <w:t>00</w:t>
            </w:r>
            <w:r w:rsidRPr="007D7A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 xml:space="preserve"> Экскурсия в выставочном зале музея; 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 xml:space="preserve"> Экскурсия «Под открытым небом»;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 xml:space="preserve"> Пешая экскурсия по селу- «История </w:t>
            </w:r>
            <w:proofErr w:type="spellStart"/>
            <w:r w:rsidRPr="007D7A7A">
              <w:rPr>
                <w:rFonts w:ascii="Times New Roman" w:hAnsi="Times New Roman"/>
                <w:sz w:val="24"/>
                <w:szCs w:val="24"/>
              </w:rPr>
              <w:t>Варьёгана</w:t>
            </w:r>
            <w:proofErr w:type="spellEnd"/>
            <w:r w:rsidRPr="007D7A7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 xml:space="preserve"> Экскурсия в Доме-музее </w:t>
            </w:r>
            <w:proofErr w:type="spellStart"/>
            <w:r w:rsidRPr="007D7A7A">
              <w:rPr>
                <w:rFonts w:ascii="Times New Roman" w:hAnsi="Times New Roman"/>
                <w:sz w:val="24"/>
                <w:szCs w:val="24"/>
              </w:rPr>
              <w:t>Ю.К.Вэллы</w:t>
            </w:r>
            <w:proofErr w:type="spellEnd"/>
            <w:r w:rsidRPr="007D7A7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 xml:space="preserve">18:00- 23:00  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>Работа выставки «Семейные реликвии»</w:t>
            </w:r>
          </w:p>
          <w:p w:rsidR="00FC22A4" w:rsidRPr="007D7A7A" w:rsidRDefault="00C36AF2" w:rsidP="00FC22A4">
            <w:pPr>
              <w:tabs>
                <w:tab w:val="left" w:pos="1560"/>
              </w:tabs>
              <w:ind w:left="34"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19:00- 21:</w:t>
            </w:r>
            <w:r w:rsidR="00FC22A4" w:rsidRPr="007D7A7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2A4" w:rsidRPr="007D7A7A" w:rsidRDefault="00FC22A4" w:rsidP="00FC22A4">
            <w:pPr>
              <w:tabs>
                <w:tab w:val="left" w:pos="1560"/>
              </w:tabs>
              <w:ind w:left="34" w:right="-108"/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>Игровая программа для детей «Игры народов Севера»</w:t>
            </w:r>
          </w:p>
          <w:p w:rsidR="00FC22A4" w:rsidRPr="007D7A7A" w:rsidRDefault="00C36AF2" w:rsidP="00FC2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20:00-21:</w:t>
            </w:r>
            <w:r w:rsidR="00FC22A4" w:rsidRPr="007D7A7A">
              <w:rPr>
                <w:rFonts w:ascii="Times New Roman" w:hAnsi="Times New Roman"/>
                <w:sz w:val="24"/>
                <w:szCs w:val="24"/>
              </w:rPr>
              <w:t>00</w:t>
            </w:r>
            <w:r w:rsidR="00FC22A4" w:rsidRPr="007D7A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C22A4" w:rsidRPr="007D7A7A" w:rsidRDefault="00FC22A4" w:rsidP="00FC22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>Проведение мастер-классов по декоративно – прикладному искусству.</w:t>
            </w:r>
            <w:r w:rsidRPr="007D7A7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FC22A4" w:rsidRPr="007D7A7A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21:00 -22:</w:t>
            </w:r>
            <w:r w:rsidR="00FC22A4" w:rsidRPr="007D7A7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2A4" w:rsidRPr="007D7A7A" w:rsidRDefault="00FC22A4" w:rsidP="00FC22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 xml:space="preserve"> Чаепитие в Таёжной избе.</w:t>
            </w:r>
          </w:p>
          <w:p w:rsidR="00FC22A4" w:rsidRPr="007D7A7A" w:rsidRDefault="00C36AF2" w:rsidP="00FC22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22:00-23:</w:t>
            </w:r>
            <w:r w:rsidR="00FC22A4" w:rsidRPr="007D7A7A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FC22A4" w:rsidRPr="007D7A7A" w:rsidRDefault="00FC22A4" w:rsidP="00FC22A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7A7A">
              <w:rPr>
                <w:rFonts w:ascii="Times New Roman" w:hAnsi="Times New Roman"/>
                <w:sz w:val="24"/>
                <w:szCs w:val="24"/>
              </w:rPr>
              <w:t>Показ документальных фильмов о коренных жителях</w:t>
            </w:r>
          </w:p>
          <w:p w:rsidR="00FC22A4" w:rsidRPr="00333212" w:rsidRDefault="00FC22A4" w:rsidP="00FC22A4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FC22A4" w:rsidRPr="00D93D90" w:rsidTr="000E549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МКУ «Музей-усадьба купца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П.А.Кайдалова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«Из поколения в поколение. Семейные реликвии»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Ларьяк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 Нижневартовский район</w:t>
            </w:r>
          </w:p>
        </w:tc>
        <w:tc>
          <w:tcPr>
            <w:tcW w:w="1560" w:type="dxa"/>
          </w:tcPr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>мая 2024, 18.00- 20-00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118" w:type="dxa"/>
          </w:tcPr>
          <w:p w:rsidR="00FC22A4" w:rsidRPr="004C0A70" w:rsidRDefault="00FC22A4" w:rsidP="00FC29B2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 xml:space="preserve">Среди экспонатов музея-усадьбы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П.А.Кайдалова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, имеются настоящие семейные реликвии, несущие в себе воспоминание прошедших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и связанные с ними истории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>и судьбы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земляков-односельчан. В ходе а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>ии будет подготовлено несколько небольших выставок, связанных с такими экспонатами-реликви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ми. В зале музея «Остяцкая» экскурсовод  проведет викторину « Ехали мы ехали…» и расскажет о средствах передвижения народов населяющих территорию севера, здесь же можно будет внимательно рассмотреть ручную и хозяйственную нарты, лыжи-подволоки, иные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предметы хозяйственного быта народов ханты, в зале музея «Кабинет купца» - можно сфотографироваться за купеческим столом и 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услышать рассказ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подтвержденный архивными справками том, что Прохор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Кайдалов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 внес немалый вклад в развитие села,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 вкладывал собственные средства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 в содержание школы для остяцких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 и русских детей, ремонт церкви. В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 «Женской </w:t>
            </w:r>
            <w:r w:rsidR="00C36AF2">
              <w:rPr>
                <w:rFonts w:ascii="Times New Roman" w:hAnsi="Times New Roman"/>
                <w:sz w:val="24"/>
                <w:szCs w:val="24"/>
              </w:rPr>
              <w:t>комнате»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работники музея проведут несколько </w:t>
            </w:r>
            <w:bookmarkStart w:id="0" w:name="_GoBack"/>
            <w:bookmarkEnd w:id="0"/>
            <w:r w:rsidR="00C36AF2" w:rsidRPr="004C0A70">
              <w:rPr>
                <w:rFonts w:ascii="Times New Roman" w:hAnsi="Times New Roman"/>
                <w:sz w:val="24"/>
                <w:szCs w:val="24"/>
              </w:rPr>
              <w:t>и</w:t>
            </w:r>
            <w:r w:rsidR="00C36AF2">
              <w:rPr>
                <w:rFonts w:ascii="Times New Roman" w:hAnsi="Times New Roman"/>
                <w:sz w:val="24"/>
                <w:szCs w:val="24"/>
              </w:rPr>
              <w:t>г</w:t>
            </w:r>
            <w:r w:rsidR="00C36AF2" w:rsidRPr="004C0A70">
              <w:rPr>
                <w:rFonts w:ascii="Times New Roman" w:hAnsi="Times New Roman"/>
                <w:sz w:val="24"/>
                <w:szCs w:val="24"/>
              </w:rPr>
              <w:t>ровых мероприятий,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 связанных с народными традициями и </w:t>
            </w:r>
            <w:r w:rsidR="00FC29B2">
              <w:rPr>
                <w:rFonts w:ascii="Times New Roman" w:hAnsi="Times New Roman"/>
                <w:sz w:val="24"/>
                <w:szCs w:val="24"/>
              </w:rPr>
              <w:t>предметами б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ыта русского населения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Ларьяка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 центра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льным экспонатом будет сундук,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>в выставочном зале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 – выставка,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 посвященную землякам ветеранам ВОВ, центральное место займут шинель и гимнастерка времен ВОВ, прозвучат рассказы об их владельцах, можно будет под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ержать в руках награды времен войны, полистать альбом с фотографиями. Основная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особенность акции-возможность прикоснуться к старинным вещам и услышать подлинные истории об их владельцах</w:t>
            </w:r>
            <w:r w:rsidR="00FC29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00-открытие мероприятия;</w:t>
            </w:r>
          </w:p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18:00-20: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00-работа выставок и фотозоны;</w:t>
            </w:r>
          </w:p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18:00-18: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 xml:space="preserve">30- викторина «Ехали мы </w:t>
            </w:r>
            <w:proofErr w:type="gramStart"/>
            <w:r w:rsidR="00FC22A4" w:rsidRPr="004C0A70">
              <w:rPr>
                <w:rFonts w:ascii="Times New Roman" w:hAnsi="Times New Roman"/>
                <w:sz w:val="24"/>
                <w:szCs w:val="24"/>
              </w:rPr>
              <w:t>ехали..</w:t>
            </w:r>
            <w:proofErr w:type="gramEnd"/>
            <w:r w:rsidR="00FC22A4" w:rsidRPr="004C0A7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18:30-19: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00- игровые мероприятия в «Женской» комнате;</w:t>
            </w:r>
          </w:p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19:00-19: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30- беседа в кабинете купца;</w:t>
            </w:r>
          </w:p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19:30-20: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00- круглый стол в выставочном зале, воспоминания о ветеранах ВОВ</w:t>
            </w:r>
          </w:p>
          <w:p w:rsidR="00FC22A4" w:rsidRPr="004C0A70" w:rsidRDefault="00C36AF2" w:rsidP="00FC22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00-закрытие мероприятия, фотографии на</w:t>
            </w:r>
            <w:r w:rsidR="00FC22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 xml:space="preserve">память, вручение участникам буклетов «Ночь музеев -2024 «Музей-усадьба </w:t>
            </w:r>
            <w:proofErr w:type="spellStart"/>
            <w:r w:rsidR="00FC22A4" w:rsidRPr="004C0A70">
              <w:rPr>
                <w:rFonts w:ascii="Times New Roman" w:hAnsi="Times New Roman"/>
                <w:sz w:val="24"/>
                <w:szCs w:val="24"/>
              </w:rPr>
              <w:t>П.А.</w:t>
            </w:r>
            <w:r w:rsidR="00FC22A4">
              <w:rPr>
                <w:rFonts w:ascii="Times New Roman" w:hAnsi="Times New Roman"/>
                <w:sz w:val="24"/>
                <w:szCs w:val="24"/>
              </w:rPr>
              <w:t>К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айдалова</w:t>
            </w:r>
            <w:proofErr w:type="spellEnd"/>
            <w:r w:rsidR="00FC22A4" w:rsidRPr="004C0A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C22A4" w:rsidRPr="00D93D90" w:rsidTr="000E549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4C0A70" w:rsidRDefault="00FC22A4" w:rsidP="00FC22A4">
            <w:pPr>
              <w:tabs>
                <w:tab w:val="left" w:pos="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Муниципальное казенное учреждение «Краеведческий музей имени Т. В.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4" w:rsidRPr="004C0A70" w:rsidRDefault="00FC22A4" w:rsidP="00FC22A4">
            <w:pPr>
              <w:tabs>
                <w:tab w:val="left" w:pos="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«Из поколения в поколение. Семейные реликвии»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B2" w:rsidRDefault="00FC22A4" w:rsidP="00FC29B2">
            <w:pPr>
              <w:tabs>
                <w:tab w:val="left" w:pos="-142"/>
              </w:tabs>
              <w:ind w:left="-142" w:firstLine="175"/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</w:p>
          <w:p w:rsidR="00FC22A4" w:rsidRPr="00FC29B2" w:rsidRDefault="00FC22A4" w:rsidP="00C36AF2">
            <w:pPr>
              <w:tabs>
                <w:tab w:val="left" w:pos="-142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 xml:space="preserve">«Краеведческий </w:t>
            </w:r>
            <w:proofErr w:type="gramStart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музей </w:t>
            </w:r>
            <w:r w:rsidR="00FC2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6AF2">
              <w:rPr>
                <w:rFonts w:ascii="Times New Roman" w:hAnsi="Times New Roman"/>
                <w:sz w:val="24"/>
                <w:szCs w:val="24"/>
              </w:rPr>
              <w:t>имени</w:t>
            </w:r>
            <w:proofErr w:type="gramEnd"/>
            <w:r w:rsidR="00C36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6AF2">
              <w:rPr>
                <w:rFonts w:ascii="Times New Roman" w:hAnsi="Times New Roman"/>
                <w:sz w:val="24"/>
                <w:szCs w:val="24"/>
              </w:rPr>
              <w:t>Т.В.</w:t>
            </w:r>
            <w:r w:rsidR="00FC29B2">
              <w:rPr>
                <w:rFonts w:ascii="Times New Roman" w:hAnsi="Times New Roman"/>
                <w:sz w:val="24"/>
                <w:szCs w:val="24"/>
              </w:rPr>
              <w:t>Великородовой</w:t>
            </w:r>
            <w:proofErr w:type="spellEnd"/>
            <w:r w:rsidR="00FC29B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Нижневартовский район, </w:t>
            </w:r>
            <w:proofErr w:type="spellStart"/>
            <w:r w:rsidRPr="004C0A70">
              <w:rPr>
                <w:rFonts w:ascii="Times New Roman" w:hAnsi="Times New Roman"/>
                <w:sz w:val="24"/>
                <w:szCs w:val="24"/>
              </w:rPr>
              <w:t>с.п</w:t>
            </w:r>
            <w:proofErr w:type="spell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. Вата ул. Лесная, д. 36  </w:t>
            </w:r>
          </w:p>
          <w:p w:rsidR="00FC22A4" w:rsidRPr="004C0A70" w:rsidRDefault="00FC22A4" w:rsidP="00FC22A4">
            <w:pPr>
              <w:tabs>
                <w:tab w:val="left" w:pos="-142"/>
              </w:tabs>
              <w:ind w:left="-14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C22A4" w:rsidRPr="004C0A70" w:rsidRDefault="00C36AF2" w:rsidP="00C36AF2">
            <w:pPr>
              <w:tabs>
                <w:tab w:val="left" w:pos="-142"/>
              </w:tabs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мая 2</w:t>
            </w:r>
            <w:r w:rsidR="00FC22A4" w:rsidRPr="004C0A70">
              <w:rPr>
                <w:rFonts w:ascii="Times New Roman" w:hAnsi="Times New Roman"/>
                <w:sz w:val="24"/>
                <w:szCs w:val="24"/>
              </w:rPr>
              <w:t>024</w:t>
            </w:r>
          </w:p>
          <w:p w:rsidR="00FC22A4" w:rsidRPr="004C0A70" w:rsidRDefault="00FC22A4" w:rsidP="00FC22A4">
            <w:pPr>
              <w:tabs>
                <w:tab w:val="left" w:pos="-142"/>
              </w:tabs>
              <w:ind w:left="-142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18:00-21:00</w:t>
            </w:r>
          </w:p>
        </w:tc>
        <w:tc>
          <w:tcPr>
            <w:tcW w:w="3118" w:type="dxa"/>
          </w:tcPr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 xml:space="preserve">Для посетителей музея 18 мая 2024 года будут организованы различные формы работы: 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1. Экскурсия по экспозиционному залу «Русская изба»;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2. Экскурсия по экспозиционному залу «Река времени»;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 xml:space="preserve">3. Пешеходная экскурсия «Здесь родины моей начало» </w:t>
            </w:r>
          </w:p>
          <w:p w:rsidR="00FC22A4" w:rsidRPr="004C0A70" w:rsidRDefault="00FC22A4" w:rsidP="00FC22A4">
            <w:pPr>
              <w:tabs>
                <w:tab w:val="left" w:pos="33"/>
              </w:tabs>
              <w:ind w:left="33" w:hanging="15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18</w:t>
            </w:r>
            <w:r w:rsidR="00C36AF2">
              <w:rPr>
                <w:rFonts w:ascii="Times New Roman" w:hAnsi="Times New Roman"/>
                <w:sz w:val="24"/>
                <w:szCs w:val="24"/>
              </w:rPr>
              <w:t>.00-</w:t>
            </w:r>
            <w:proofErr w:type="gramStart"/>
            <w:r w:rsidR="00C36AF2">
              <w:rPr>
                <w:rFonts w:ascii="Times New Roman" w:hAnsi="Times New Roman"/>
                <w:sz w:val="24"/>
                <w:szCs w:val="24"/>
              </w:rPr>
              <w:t>18.10</w:t>
            </w:r>
            <w:r w:rsidRPr="004C0A70">
              <w:rPr>
                <w:rFonts w:ascii="Times New Roman" w:hAnsi="Times New Roman"/>
                <w:sz w:val="24"/>
                <w:szCs w:val="24"/>
              </w:rPr>
              <w:t xml:space="preserve">  Торжественное</w:t>
            </w:r>
            <w:proofErr w:type="gramEnd"/>
            <w:r w:rsidRPr="004C0A70">
              <w:rPr>
                <w:rFonts w:ascii="Times New Roman" w:hAnsi="Times New Roman"/>
                <w:sz w:val="24"/>
                <w:szCs w:val="24"/>
              </w:rPr>
              <w:t xml:space="preserve"> открытие мероприятия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18:10 – 19:00 Посещение экспозиционного зала «Русская изба»;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19:00 – 20:00 Посещение экспозиционного зала «Река времени»;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20:00 – 20:30 чаепитие</w:t>
            </w:r>
          </w:p>
          <w:p w:rsidR="00FC22A4" w:rsidRPr="004C0A70" w:rsidRDefault="00FC22A4" w:rsidP="00FC22A4">
            <w:pPr>
              <w:rPr>
                <w:rFonts w:ascii="Times New Roman" w:hAnsi="Times New Roman"/>
                <w:sz w:val="24"/>
                <w:szCs w:val="24"/>
              </w:rPr>
            </w:pPr>
            <w:r w:rsidRPr="004C0A70">
              <w:rPr>
                <w:rFonts w:ascii="Times New Roman" w:hAnsi="Times New Roman"/>
                <w:sz w:val="24"/>
                <w:szCs w:val="24"/>
              </w:rPr>
              <w:t>20:30 – 21:00 Пешеходная экскурсия «Здесь родины моей начало».</w:t>
            </w:r>
          </w:p>
          <w:p w:rsidR="00FC22A4" w:rsidRPr="004C0A70" w:rsidRDefault="00FC22A4" w:rsidP="00FC22A4">
            <w:pPr>
              <w:tabs>
                <w:tab w:val="left" w:pos="18"/>
              </w:tabs>
              <w:ind w:left="33" w:hanging="1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1E5E" w:rsidRDefault="008B1E5E" w:rsidP="00FC22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8B1E5E" w:rsidSect="00FC22A4">
          <w:pgSz w:w="16838" w:h="11906" w:orient="landscape"/>
          <w:pgMar w:top="1134" w:right="850" w:bottom="1134" w:left="1560" w:header="709" w:footer="709" w:gutter="0"/>
          <w:cols w:space="708"/>
          <w:docGrid w:linePitch="360"/>
        </w:sectPr>
      </w:pPr>
    </w:p>
    <w:p w:rsidR="008B1E5E" w:rsidRPr="005A69DB" w:rsidRDefault="008B1E5E" w:rsidP="00FC22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8B1E5E" w:rsidRPr="005A69DB" w:rsidSect="0033321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3DBE"/>
    <w:multiLevelType w:val="hybridMultilevel"/>
    <w:tmpl w:val="009CE1B0"/>
    <w:lvl w:ilvl="0" w:tplc="A44C7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EA5F39"/>
    <w:multiLevelType w:val="hybridMultilevel"/>
    <w:tmpl w:val="44E8C8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5B12A7"/>
    <w:multiLevelType w:val="hybridMultilevel"/>
    <w:tmpl w:val="7734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34E14"/>
    <w:multiLevelType w:val="hybridMultilevel"/>
    <w:tmpl w:val="EF8C6A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71FE8"/>
    <w:multiLevelType w:val="hybridMultilevel"/>
    <w:tmpl w:val="A408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47355"/>
    <w:multiLevelType w:val="hybridMultilevel"/>
    <w:tmpl w:val="85F6CA8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276973"/>
    <w:multiLevelType w:val="hybridMultilevel"/>
    <w:tmpl w:val="CC60F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81D70"/>
    <w:multiLevelType w:val="hybridMultilevel"/>
    <w:tmpl w:val="9B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002FB7"/>
    <w:multiLevelType w:val="hybridMultilevel"/>
    <w:tmpl w:val="4A7CE490"/>
    <w:lvl w:ilvl="0" w:tplc="CA2EE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BC"/>
    <w:rsid w:val="000C5692"/>
    <w:rsid w:val="000E277C"/>
    <w:rsid w:val="000E289C"/>
    <w:rsid w:val="000E549E"/>
    <w:rsid w:val="000F74D4"/>
    <w:rsid w:val="0012684E"/>
    <w:rsid w:val="00174C83"/>
    <w:rsid w:val="00192CB5"/>
    <w:rsid w:val="001D7A55"/>
    <w:rsid w:val="00253ED5"/>
    <w:rsid w:val="0026595C"/>
    <w:rsid w:val="00270F56"/>
    <w:rsid w:val="002819EC"/>
    <w:rsid w:val="00284C4D"/>
    <w:rsid w:val="00287906"/>
    <w:rsid w:val="002A10DC"/>
    <w:rsid w:val="002D5152"/>
    <w:rsid w:val="002F19CA"/>
    <w:rsid w:val="002F7414"/>
    <w:rsid w:val="00330FC7"/>
    <w:rsid w:val="00352B45"/>
    <w:rsid w:val="00366EDF"/>
    <w:rsid w:val="003858C2"/>
    <w:rsid w:val="003C4614"/>
    <w:rsid w:val="003D5EA4"/>
    <w:rsid w:val="003F55C7"/>
    <w:rsid w:val="00426A90"/>
    <w:rsid w:val="00436806"/>
    <w:rsid w:val="00457806"/>
    <w:rsid w:val="00482813"/>
    <w:rsid w:val="004A480F"/>
    <w:rsid w:val="004B208F"/>
    <w:rsid w:val="004C0A70"/>
    <w:rsid w:val="004D283A"/>
    <w:rsid w:val="004E309C"/>
    <w:rsid w:val="005A5E63"/>
    <w:rsid w:val="005A69DB"/>
    <w:rsid w:val="005C45CC"/>
    <w:rsid w:val="005E7C81"/>
    <w:rsid w:val="00603109"/>
    <w:rsid w:val="00642E8F"/>
    <w:rsid w:val="00666803"/>
    <w:rsid w:val="006C0093"/>
    <w:rsid w:val="006C74E8"/>
    <w:rsid w:val="006E71CF"/>
    <w:rsid w:val="00765512"/>
    <w:rsid w:val="00784000"/>
    <w:rsid w:val="00784F24"/>
    <w:rsid w:val="007A3ACF"/>
    <w:rsid w:val="007B1275"/>
    <w:rsid w:val="007C13CF"/>
    <w:rsid w:val="007C5391"/>
    <w:rsid w:val="007D7A7A"/>
    <w:rsid w:val="007E031E"/>
    <w:rsid w:val="00821B57"/>
    <w:rsid w:val="008312BC"/>
    <w:rsid w:val="008505F4"/>
    <w:rsid w:val="00885734"/>
    <w:rsid w:val="008B1E5E"/>
    <w:rsid w:val="008B7CA8"/>
    <w:rsid w:val="0092106E"/>
    <w:rsid w:val="00951F2B"/>
    <w:rsid w:val="00977FB4"/>
    <w:rsid w:val="009804D9"/>
    <w:rsid w:val="009A3ACC"/>
    <w:rsid w:val="009A3C7D"/>
    <w:rsid w:val="009A74B8"/>
    <w:rsid w:val="00A52547"/>
    <w:rsid w:val="00AA2773"/>
    <w:rsid w:val="00AA5BCC"/>
    <w:rsid w:val="00AB019F"/>
    <w:rsid w:val="00AD5565"/>
    <w:rsid w:val="00B9696B"/>
    <w:rsid w:val="00BA0DE3"/>
    <w:rsid w:val="00BA5AF6"/>
    <w:rsid w:val="00BF1713"/>
    <w:rsid w:val="00BF5E89"/>
    <w:rsid w:val="00C32FEA"/>
    <w:rsid w:val="00C36AF2"/>
    <w:rsid w:val="00CA4C15"/>
    <w:rsid w:val="00CF6684"/>
    <w:rsid w:val="00D225CF"/>
    <w:rsid w:val="00D25DFD"/>
    <w:rsid w:val="00D366A8"/>
    <w:rsid w:val="00D802B1"/>
    <w:rsid w:val="00D90268"/>
    <w:rsid w:val="00D9769A"/>
    <w:rsid w:val="00E12917"/>
    <w:rsid w:val="00E218BB"/>
    <w:rsid w:val="00E423E2"/>
    <w:rsid w:val="00E53D3B"/>
    <w:rsid w:val="00E860D2"/>
    <w:rsid w:val="00E93E3F"/>
    <w:rsid w:val="00EC24FF"/>
    <w:rsid w:val="00EF2D0D"/>
    <w:rsid w:val="00F34DC2"/>
    <w:rsid w:val="00F77C2E"/>
    <w:rsid w:val="00FC22A4"/>
    <w:rsid w:val="00FC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F0269-5218-4D08-881D-A2684E0A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C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C4D"/>
    <w:pPr>
      <w:ind w:left="720"/>
      <w:contextualSpacing/>
    </w:pPr>
  </w:style>
  <w:style w:type="table" w:styleId="a5">
    <w:name w:val="Table Grid"/>
    <w:basedOn w:val="a1"/>
    <w:uiPriority w:val="59"/>
    <w:rsid w:val="002D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A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4B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8B1E5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2C8FF-4AC6-4540-81ED-FDF5792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Королева Екатерина Валерьевна</cp:lastModifiedBy>
  <cp:revision>5</cp:revision>
  <cp:lastPrinted>2023-05-12T06:22:00Z</cp:lastPrinted>
  <dcterms:created xsi:type="dcterms:W3CDTF">2024-04-25T09:04:00Z</dcterms:created>
  <dcterms:modified xsi:type="dcterms:W3CDTF">2024-04-25T12:20:00Z</dcterms:modified>
</cp:coreProperties>
</file>